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BCB1E4" w14:textId="77777777" w:rsidR="00727300" w:rsidRDefault="00DF34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7058528" wp14:editId="59D22F23">
                <wp:simplePos x="0" y="0"/>
                <wp:positionH relativeFrom="column">
                  <wp:posOffset>11723</wp:posOffset>
                </wp:positionH>
                <wp:positionV relativeFrom="page">
                  <wp:posOffset>422031</wp:posOffset>
                </wp:positionV>
                <wp:extent cx="1184031" cy="423545"/>
                <wp:effectExtent l="0" t="0" r="1651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031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ABFF" w14:textId="77777777" w:rsidR="0022670A" w:rsidRDefault="0022670A" w:rsidP="00DF3466">
                            <w: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CA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3.25pt;width:93.25pt;height:33.3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">
                <v:textbox style="mso-fit-shape-to-text:t">
                  <w:txbxContent>
                    <w:p w:rsidR="0022670A" w:rsidRDefault="0022670A" w:rsidP="00DF3466">
                      <w:r>
                        <w:t>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F674939" wp14:editId="6871050B">
                <wp:simplePos x="0" y="0"/>
                <wp:positionH relativeFrom="margin">
                  <wp:posOffset>1226820</wp:posOffset>
                </wp:positionH>
                <wp:positionV relativeFrom="page">
                  <wp:posOffset>248285</wp:posOffset>
                </wp:positionV>
                <wp:extent cx="4404360" cy="5962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9FF2" w14:textId="77777777" w:rsidR="0022670A" w:rsidRPr="00727300" w:rsidRDefault="0022670A" w:rsidP="00DF34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7300">
                              <w:rPr>
                                <w:b/>
                                <w:sz w:val="32"/>
                              </w:rPr>
                              <w:t>STROKE SURVIVOR AND CARE</w:t>
                            </w:r>
                            <w:r w:rsidR="002B16FD">
                              <w:rPr>
                                <w:b/>
                                <w:sz w:val="32"/>
                              </w:rPr>
                              <w:t>GIVER</w:t>
                            </w:r>
                          </w:p>
                          <w:p w14:paraId="6297ECBD" w14:textId="77777777" w:rsidR="0022670A" w:rsidRPr="00727300" w:rsidRDefault="0022670A" w:rsidP="00DF346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27300">
                              <w:rPr>
                                <w:sz w:val="32"/>
                              </w:rPr>
                              <w:t>COMMUNITY RESOURCES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B31E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6.6pt;margin-top:19.55pt;width:346.8pt;height:46.9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" stroked="f">
                <v:textbox style="mso-fit-shape-to-text:t">
                  <w:txbxContent>
                    <w:p w:rsidR="0022670A" w:rsidRPr="00727300" w:rsidRDefault="0022670A" w:rsidP="00DF34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727300">
                        <w:rPr>
                          <w:b/>
                          <w:sz w:val="32"/>
                        </w:rPr>
                        <w:t>STROKE SURVIVOR AND CARE</w:t>
                      </w:r>
                      <w:r w:rsidR="002B16FD">
                        <w:rPr>
                          <w:b/>
                          <w:sz w:val="32"/>
                        </w:rPr>
                        <w:t>GIVER</w:t>
                      </w:r>
                    </w:p>
                    <w:p w:rsidR="0022670A" w:rsidRPr="00727300" w:rsidRDefault="0022670A" w:rsidP="00DF3466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727300">
                        <w:rPr>
                          <w:sz w:val="32"/>
                        </w:rPr>
                        <w:t>COMMUNITY RESOURCES LIST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t xml:space="preserve"> </w:t>
      </w:r>
      <w:r w:rsidR="00727300">
        <w:rPr>
          <w:noProof/>
        </w:rPr>
        <w:drawing>
          <wp:anchor distT="0" distB="0" distL="114300" distR="114300" simplePos="0" relativeHeight="251650560" behindDoc="0" locked="0" layoutInCell="1" allowOverlap="1" wp14:anchorId="52DB6238" wp14:editId="4553D569">
            <wp:simplePos x="0" y="0"/>
            <wp:positionH relativeFrom="column">
              <wp:posOffset>6192520</wp:posOffset>
            </wp:positionH>
            <wp:positionV relativeFrom="page">
              <wp:posOffset>290830</wp:posOffset>
            </wp:positionV>
            <wp:extent cx="663575" cy="708660"/>
            <wp:effectExtent l="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15CFC" w14:textId="77777777" w:rsidR="005035A6" w:rsidRDefault="005035A6" w:rsidP="005035A6">
      <w:pPr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EF988" wp14:editId="7127AED2">
                <wp:simplePos x="0" y="0"/>
                <wp:positionH relativeFrom="margin">
                  <wp:posOffset>1270000</wp:posOffset>
                </wp:positionH>
                <wp:positionV relativeFrom="paragraph">
                  <wp:posOffset>59055</wp:posOffset>
                </wp:positionV>
                <wp:extent cx="4508615" cy="290945"/>
                <wp:effectExtent l="0" t="0" r="254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15" cy="2909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68FC9" w14:textId="77777777" w:rsidR="0022670A" w:rsidRPr="00DD073D" w:rsidRDefault="0022670A" w:rsidP="000755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40"/>
                              </w:rPr>
                            </w:pPr>
                            <w:r w:rsidRPr="00DD073D">
                              <w:rPr>
                                <w:b/>
                                <w:color w:val="FFFFFF" w:themeColor="background1"/>
                                <w:spacing w:val="40"/>
                              </w:rPr>
                              <w:t>If You Suspect a Stroke is Happening: CALL 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00pt;margin-top:4.65pt;width:355pt;height:22.9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" fillcolor="#0070c0" strokeweight=".5pt">
                <v:textbox>
                  <w:txbxContent>
                    <w:p w:rsidR="0022670A" w:rsidRPr="00DD073D" w:rsidRDefault="0022670A" w:rsidP="000755DE">
                      <w:pPr>
                        <w:jc w:val="center"/>
                        <w:rPr>
                          <w:b/>
                          <w:color w:val="FFFFFF" w:themeColor="background1"/>
                          <w:spacing w:val="40"/>
                        </w:rPr>
                      </w:pPr>
                      <w:r w:rsidRPr="00DD073D">
                        <w:rPr>
                          <w:b/>
                          <w:color w:val="FFFFFF" w:themeColor="background1"/>
                          <w:spacing w:val="40"/>
                        </w:rPr>
                        <w:t>If You Suspect a Stroke is Happening: CALL 911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8EB43" w14:textId="77777777" w:rsidR="00312194" w:rsidRDefault="00D42003" w:rsidP="005035A6">
      <w:pPr>
        <w:rPr>
          <w:i/>
          <w:sz w:val="12"/>
        </w:rPr>
      </w:pPr>
      <w:r w:rsidRPr="005035A6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6A9505" wp14:editId="05E3957F">
                <wp:simplePos x="0" y="0"/>
                <wp:positionH relativeFrom="column">
                  <wp:posOffset>12700</wp:posOffset>
                </wp:positionH>
                <wp:positionV relativeFrom="paragraph">
                  <wp:posOffset>160655</wp:posOffset>
                </wp:positionV>
                <wp:extent cx="6842125" cy="704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1E3F" w14:textId="77777777" w:rsidR="006C39F4" w:rsidRDefault="0022670A" w:rsidP="006C39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8E643C">
                              <w:rPr>
                                <w:i/>
                              </w:rPr>
                              <w:t xml:space="preserve">This list is intended to be a template for individualization by any organization. </w:t>
                            </w:r>
                          </w:p>
                          <w:p w14:paraId="144A3FDD" w14:textId="77777777" w:rsidR="0022670A" w:rsidRDefault="0022670A" w:rsidP="006C39F4">
                            <w:pPr>
                              <w:spacing w:after="0" w:line="240" w:lineRule="auto"/>
                              <w:jc w:val="center"/>
                            </w:pPr>
                            <w:r w:rsidRPr="008E643C">
                              <w:rPr>
                                <w:i/>
                              </w:rPr>
                              <w:t>You are encouraged to consider resources throughout your service area</w:t>
                            </w:r>
                            <w:r w:rsidR="006C39F4">
                              <w:rPr>
                                <w:i/>
                              </w:rPr>
                              <w:t xml:space="preserve"> or within your county</w:t>
                            </w:r>
                            <w:r w:rsidRPr="008E643C">
                              <w:rPr>
                                <w:i/>
                              </w:rPr>
                              <w:t>, add the local resources’ contact information, and to distribute to all your suspected stroke patients and caregivers.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pt;margin-top:12.65pt;width:538.75pt;height: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" stroked="f">
                <v:textbox>
                  <w:txbxContent>
                    <w:p w:rsidR="006C39F4" w:rsidRDefault="0022670A" w:rsidP="006C39F4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8E643C">
                        <w:rPr>
                          <w:i/>
                        </w:rPr>
                        <w:t xml:space="preserve">This list is intended to be a template for individualization by any organization. </w:t>
                      </w:r>
                    </w:p>
                    <w:p w:rsidR="0022670A" w:rsidRDefault="0022670A" w:rsidP="006C39F4">
                      <w:pPr>
                        <w:spacing w:after="0" w:line="240" w:lineRule="auto"/>
                        <w:jc w:val="center"/>
                      </w:pPr>
                      <w:r w:rsidRPr="008E643C">
                        <w:rPr>
                          <w:i/>
                        </w:rPr>
                        <w:t>You are encouraged to consider resources throughout your service area</w:t>
                      </w:r>
                      <w:r w:rsidR="006C39F4">
                        <w:rPr>
                          <w:i/>
                        </w:rPr>
                        <w:t xml:space="preserve"> or within your county</w:t>
                      </w:r>
                      <w:r w:rsidRPr="008E643C">
                        <w:rPr>
                          <w:i/>
                        </w:rPr>
                        <w:t>, add the local resources’ contact information, and to distribute to all your suspected stroke patients and caregivers.</w:t>
                      </w:r>
                    </w:p>
                  </w:txbxContent>
                </v:textbox>
              </v:shape>
            </w:pict>
          </mc:Fallback>
        </mc:AlternateContent>
      </w:r>
    </w:p>
    <w:p w14:paraId="1E4660A1" w14:textId="77777777" w:rsidR="00312194" w:rsidRDefault="00312194" w:rsidP="005035A6">
      <w:pPr>
        <w:rPr>
          <w:i/>
          <w:sz w:val="12"/>
        </w:rPr>
      </w:pPr>
    </w:p>
    <w:p w14:paraId="0CF5BA90" w14:textId="77777777" w:rsidR="00312194" w:rsidRPr="005035A6" w:rsidRDefault="00312194" w:rsidP="005035A6">
      <w:pPr>
        <w:rPr>
          <w:i/>
          <w:sz w:val="12"/>
        </w:rPr>
      </w:pPr>
    </w:p>
    <w:tbl>
      <w:tblPr>
        <w:tblStyle w:val="TableGrid"/>
        <w:tblpPr w:leftFromText="180" w:rightFromText="180" w:vertAnchor="text" w:horzAnchor="margin" w:tblpY="436"/>
        <w:tblW w:w="5002" w:type="pct"/>
        <w:tblLook w:val="04A0" w:firstRow="1" w:lastRow="0" w:firstColumn="1" w:lastColumn="0" w:noHBand="0" w:noVBand="1"/>
      </w:tblPr>
      <w:tblGrid>
        <w:gridCol w:w="3124"/>
        <w:gridCol w:w="2737"/>
        <w:gridCol w:w="1783"/>
        <w:gridCol w:w="3150"/>
      </w:tblGrid>
      <w:tr w:rsidR="00DF3466" w14:paraId="3905F471" w14:textId="77777777" w:rsidTr="00DD073D">
        <w:trPr>
          <w:trHeight w:val="432"/>
        </w:trPr>
        <w:tc>
          <w:tcPr>
            <w:tcW w:w="1447" w:type="pct"/>
            <w:shd w:val="clear" w:color="auto" w:fill="00B0F0"/>
            <w:vAlign w:val="center"/>
          </w:tcPr>
          <w:p w14:paraId="4A02D105" w14:textId="77777777" w:rsidR="00727300" w:rsidRPr="00DF3466" w:rsidRDefault="00727300" w:rsidP="00D42003">
            <w:pPr>
              <w:jc w:val="center"/>
              <w:rPr>
                <w:b/>
                <w:sz w:val="24"/>
              </w:rPr>
            </w:pPr>
            <w:r w:rsidRPr="00DF3466">
              <w:rPr>
                <w:b/>
                <w:sz w:val="24"/>
              </w:rPr>
              <w:t>TYPE OF RESOURCE</w:t>
            </w:r>
          </w:p>
        </w:tc>
        <w:tc>
          <w:tcPr>
            <w:tcW w:w="1268" w:type="pct"/>
            <w:shd w:val="clear" w:color="auto" w:fill="00B0F0"/>
            <w:vAlign w:val="center"/>
          </w:tcPr>
          <w:p w14:paraId="69199B2F" w14:textId="77777777" w:rsidR="00727300" w:rsidRPr="00DF3466" w:rsidRDefault="00727300" w:rsidP="00D42003">
            <w:pPr>
              <w:jc w:val="center"/>
              <w:rPr>
                <w:b/>
                <w:sz w:val="24"/>
              </w:rPr>
            </w:pPr>
            <w:r w:rsidRPr="00DF3466">
              <w:rPr>
                <w:b/>
                <w:sz w:val="24"/>
              </w:rPr>
              <w:t>NAME OF AGENCY</w:t>
            </w:r>
          </w:p>
        </w:tc>
        <w:tc>
          <w:tcPr>
            <w:tcW w:w="826" w:type="pct"/>
            <w:shd w:val="clear" w:color="auto" w:fill="00B0F0"/>
            <w:vAlign w:val="center"/>
          </w:tcPr>
          <w:p w14:paraId="16634945" w14:textId="77777777" w:rsidR="00727300" w:rsidRPr="00DF3466" w:rsidRDefault="00727300" w:rsidP="00D42003">
            <w:pPr>
              <w:jc w:val="center"/>
              <w:rPr>
                <w:b/>
                <w:sz w:val="24"/>
              </w:rPr>
            </w:pPr>
            <w:r w:rsidRPr="00DF3466">
              <w:rPr>
                <w:b/>
                <w:sz w:val="24"/>
              </w:rPr>
              <w:t>PHONE</w:t>
            </w:r>
          </w:p>
        </w:tc>
        <w:tc>
          <w:tcPr>
            <w:tcW w:w="1459" w:type="pct"/>
            <w:shd w:val="clear" w:color="auto" w:fill="00B0F0"/>
            <w:vAlign w:val="center"/>
          </w:tcPr>
          <w:p w14:paraId="79FEA4D2" w14:textId="77777777" w:rsidR="00727300" w:rsidRPr="00DF3466" w:rsidRDefault="00727300" w:rsidP="00D42003">
            <w:pPr>
              <w:jc w:val="center"/>
              <w:rPr>
                <w:b/>
                <w:sz w:val="24"/>
              </w:rPr>
            </w:pPr>
            <w:r w:rsidRPr="00DF3466">
              <w:rPr>
                <w:b/>
                <w:sz w:val="24"/>
              </w:rPr>
              <w:t>ADDRESS</w:t>
            </w:r>
          </w:p>
        </w:tc>
      </w:tr>
      <w:tr w:rsidR="00DF3466" w14:paraId="48CE34DB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347F591C" w14:textId="77777777" w:rsidR="003D5604" w:rsidRPr="003D5604" w:rsidRDefault="00727300" w:rsidP="00D42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 Day Centers</w:t>
            </w:r>
          </w:p>
        </w:tc>
        <w:tc>
          <w:tcPr>
            <w:tcW w:w="1268" w:type="pct"/>
          </w:tcPr>
          <w:p w14:paraId="148A5AA5" w14:textId="77777777" w:rsidR="00727300" w:rsidRDefault="00727300" w:rsidP="00D42003"/>
        </w:tc>
        <w:tc>
          <w:tcPr>
            <w:tcW w:w="826" w:type="pct"/>
          </w:tcPr>
          <w:p w14:paraId="1AC42CC2" w14:textId="77777777" w:rsidR="00727300" w:rsidRDefault="00727300" w:rsidP="00D42003"/>
        </w:tc>
        <w:tc>
          <w:tcPr>
            <w:tcW w:w="1459" w:type="pct"/>
          </w:tcPr>
          <w:p w14:paraId="72F5C685" w14:textId="77777777" w:rsidR="00727300" w:rsidRDefault="00727300" w:rsidP="00D42003"/>
          <w:p w14:paraId="59CDD76C" w14:textId="77777777" w:rsidR="005035A6" w:rsidRDefault="005035A6" w:rsidP="00D42003"/>
        </w:tc>
      </w:tr>
      <w:tr w:rsidR="00DF3466" w14:paraId="5815D9A3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29CEA19B" w14:textId="77777777" w:rsidR="00727300" w:rsidRDefault="00727300" w:rsidP="00D42003">
            <w:r>
              <w:rPr>
                <w:rFonts w:ascii="Calibri" w:hAnsi="Calibri" w:cs="Calibri"/>
                <w:color w:val="000000"/>
              </w:rPr>
              <w:t xml:space="preserve">Area Agencies on Aging and Independent Living </w:t>
            </w:r>
            <w:r w:rsidR="00DF3466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esources</w:t>
            </w:r>
          </w:p>
        </w:tc>
        <w:tc>
          <w:tcPr>
            <w:tcW w:w="1268" w:type="pct"/>
          </w:tcPr>
          <w:p w14:paraId="771A8E4C" w14:textId="77777777" w:rsidR="00727300" w:rsidRDefault="00727300" w:rsidP="00D42003"/>
        </w:tc>
        <w:tc>
          <w:tcPr>
            <w:tcW w:w="826" w:type="pct"/>
          </w:tcPr>
          <w:p w14:paraId="50D1F564" w14:textId="77777777" w:rsidR="00727300" w:rsidRDefault="00727300" w:rsidP="00D42003"/>
        </w:tc>
        <w:tc>
          <w:tcPr>
            <w:tcW w:w="1459" w:type="pct"/>
          </w:tcPr>
          <w:p w14:paraId="21BFD9DE" w14:textId="77777777" w:rsidR="00727300" w:rsidRDefault="00727300" w:rsidP="00D42003"/>
        </w:tc>
      </w:tr>
      <w:tr w:rsidR="003D23E6" w14:paraId="32A40102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594B20B3" w14:textId="77777777" w:rsidR="003D23E6" w:rsidRDefault="003D23E6" w:rsidP="00D42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Childcare Services</w:t>
            </w:r>
          </w:p>
        </w:tc>
        <w:tc>
          <w:tcPr>
            <w:tcW w:w="1268" w:type="pct"/>
          </w:tcPr>
          <w:p w14:paraId="32324EBE" w14:textId="77777777" w:rsidR="003D23E6" w:rsidRDefault="003D23E6" w:rsidP="00D42003"/>
        </w:tc>
        <w:tc>
          <w:tcPr>
            <w:tcW w:w="826" w:type="pct"/>
          </w:tcPr>
          <w:p w14:paraId="4F038F16" w14:textId="77777777" w:rsidR="003D23E6" w:rsidRDefault="003D23E6" w:rsidP="00D42003"/>
        </w:tc>
        <w:tc>
          <w:tcPr>
            <w:tcW w:w="1459" w:type="pct"/>
          </w:tcPr>
          <w:p w14:paraId="56952472" w14:textId="77777777" w:rsidR="003D23E6" w:rsidRDefault="003D23E6" w:rsidP="00D42003"/>
        </w:tc>
      </w:tr>
      <w:tr w:rsidR="003D23E6" w14:paraId="6CCE9CBA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58C76A2A" w14:textId="77777777" w:rsidR="003D23E6" w:rsidRDefault="003D23E6" w:rsidP="00D42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Based Education</w:t>
            </w:r>
          </w:p>
        </w:tc>
        <w:tc>
          <w:tcPr>
            <w:tcW w:w="1268" w:type="pct"/>
          </w:tcPr>
          <w:p w14:paraId="7540AF30" w14:textId="77777777" w:rsidR="003D23E6" w:rsidRDefault="003D23E6" w:rsidP="00D42003"/>
        </w:tc>
        <w:tc>
          <w:tcPr>
            <w:tcW w:w="826" w:type="pct"/>
          </w:tcPr>
          <w:p w14:paraId="4D8DADC9" w14:textId="77777777" w:rsidR="003D23E6" w:rsidRDefault="003D23E6" w:rsidP="00D42003"/>
        </w:tc>
        <w:tc>
          <w:tcPr>
            <w:tcW w:w="1459" w:type="pct"/>
          </w:tcPr>
          <w:p w14:paraId="4F50E0D8" w14:textId="77777777" w:rsidR="003D23E6" w:rsidRDefault="003D23E6" w:rsidP="00D42003"/>
        </w:tc>
      </w:tr>
      <w:tr w:rsidR="00DF3466" w14:paraId="1808B5D4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4D5F78BE" w14:textId="77777777" w:rsidR="00727300" w:rsidRDefault="00727300" w:rsidP="00D42003">
            <w:r>
              <w:rPr>
                <w:rFonts w:ascii="Calibri" w:hAnsi="Calibri" w:cs="Calibri"/>
                <w:color w:val="000000"/>
              </w:rPr>
              <w:t>Community Faith Nurses</w:t>
            </w:r>
          </w:p>
        </w:tc>
        <w:tc>
          <w:tcPr>
            <w:tcW w:w="1268" w:type="pct"/>
          </w:tcPr>
          <w:p w14:paraId="62A7DD86" w14:textId="77777777" w:rsidR="00727300" w:rsidRDefault="00727300" w:rsidP="00D42003"/>
        </w:tc>
        <w:tc>
          <w:tcPr>
            <w:tcW w:w="826" w:type="pct"/>
          </w:tcPr>
          <w:p w14:paraId="5CEA48FA" w14:textId="77777777" w:rsidR="00727300" w:rsidRDefault="00727300" w:rsidP="00D42003"/>
        </w:tc>
        <w:tc>
          <w:tcPr>
            <w:tcW w:w="1459" w:type="pct"/>
          </w:tcPr>
          <w:p w14:paraId="22FE7CDB" w14:textId="77777777" w:rsidR="00727300" w:rsidRDefault="00727300" w:rsidP="00D42003"/>
        </w:tc>
      </w:tr>
      <w:tr w:rsidR="00DF3466" w14:paraId="21100946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21343872" w14:textId="77777777" w:rsidR="00727300" w:rsidRDefault="00727300" w:rsidP="00D42003">
            <w:r>
              <w:t xml:space="preserve">Driving </w:t>
            </w:r>
            <w:r w:rsidR="00DF3466">
              <w:t>Assessment</w:t>
            </w:r>
          </w:p>
        </w:tc>
        <w:tc>
          <w:tcPr>
            <w:tcW w:w="1268" w:type="pct"/>
          </w:tcPr>
          <w:p w14:paraId="6B662A41" w14:textId="77777777" w:rsidR="00727300" w:rsidRDefault="00727300" w:rsidP="00D42003"/>
        </w:tc>
        <w:tc>
          <w:tcPr>
            <w:tcW w:w="826" w:type="pct"/>
          </w:tcPr>
          <w:p w14:paraId="496FEC56" w14:textId="77777777" w:rsidR="00727300" w:rsidRDefault="00727300" w:rsidP="00D42003"/>
        </w:tc>
        <w:tc>
          <w:tcPr>
            <w:tcW w:w="1459" w:type="pct"/>
          </w:tcPr>
          <w:p w14:paraId="65CA684C" w14:textId="77777777" w:rsidR="00727300" w:rsidRDefault="00727300" w:rsidP="00D42003"/>
        </w:tc>
      </w:tr>
      <w:tr w:rsidR="00727300" w14:paraId="10BAC8B3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7F4077DA" w14:textId="77777777" w:rsidR="00727300" w:rsidRDefault="00727300" w:rsidP="00D42003">
            <w:r>
              <w:t>Durable Medical Equipment</w:t>
            </w:r>
          </w:p>
        </w:tc>
        <w:tc>
          <w:tcPr>
            <w:tcW w:w="1268" w:type="pct"/>
          </w:tcPr>
          <w:p w14:paraId="6742D397" w14:textId="77777777" w:rsidR="00727300" w:rsidRDefault="00727300" w:rsidP="00D42003"/>
        </w:tc>
        <w:tc>
          <w:tcPr>
            <w:tcW w:w="826" w:type="pct"/>
          </w:tcPr>
          <w:p w14:paraId="09BC2931" w14:textId="77777777" w:rsidR="00727300" w:rsidRDefault="00727300" w:rsidP="00D42003"/>
        </w:tc>
        <w:tc>
          <w:tcPr>
            <w:tcW w:w="1459" w:type="pct"/>
          </w:tcPr>
          <w:p w14:paraId="1284EE68" w14:textId="77777777" w:rsidR="00727300" w:rsidRDefault="00727300" w:rsidP="00D42003"/>
        </w:tc>
      </w:tr>
      <w:tr w:rsidR="003D23E6" w14:paraId="61E46B51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68B2485A" w14:textId="77777777" w:rsidR="003D23E6" w:rsidRDefault="003D23E6" w:rsidP="00D42003">
            <w:r>
              <w:t>Food Bank/Nutritional Services</w:t>
            </w:r>
          </w:p>
        </w:tc>
        <w:tc>
          <w:tcPr>
            <w:tcW w:w="1268" w:type="pct"/>
          </w:tcPr>
          <w:p w14:paraId="1A8E8FEC" w14:textId="77777777" w:rsidR="003D23E6" w:rsidRDefault="003D23E6" w:rsidP="00D42003"/>
        </w:tc>
        <w:tc>
          <w:tcPr>
            <w:tcW w:w="826" w:type="pct"/>
          </w:tcPr>
          <w:p w14:paraId="6A34016F" w14:textId="77777777" w:rsidR="003D23E6" w:rsidRDefault="003D23E6" w:rsidP="00D42003"/>
        </w:tc>
        <w:tc>
          <w:tcPr>
            <w:tcW w:w="1459" w:type="pct"/>
          </w:tcPr>
          <w:p w14:paraId="68280212" w14:textId="77777777" w:rsidR="003D23E6" w:rsidRDefault="003D23E6" w:rsidP="00D42003"/>
        </w:tc>
      </w:tr>
      <w:tr w:rsidR="00411EB1" w14:paraId="054011A1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12F5E928" w14:textId="77777777" w:rsidR="00411EB1" w:rsidRDefault="00411EB1" w:rsidP="00D42003">
            <w:r>
              <w:t>Health Department</w:t>
            </w:r>
          </w:p>
        </w:tc>
        <w:tc>
          <w:tcPr>
            <w:tcW w:w="1268" w:type="pct"/>
          </w:tcPr>
          <w:p w14:paraId="7EFE5821" w14:textId="77777777" w:rsidR="00411EB1" w:rsidRDefault="00411EB1" w:rsidP="00D42003"/>
        </w:tc>
        <w:tc>
          <w:tcPr>
            <w:tcW w:w="826" w:type="pct"/>
          </w:tcPr>
          <w:p w14:paraId="7E87D774" w14:textId="77777777" w:rsidR="00411EB1" w:rsidRDefault="00411EB1" w:rsidP="00D42003"/>
        </w:tc>
        <w:tc>
          <w:tcPr>
            <w:tcW w:w="1459" w:type="pct"/>
          </w:tcPr>
          <w:p w14:paraId="3C618BE1" w14:textId="77777777" w:rsidR="00411EB1" w:rsidRDefault="00411EB1" w:rsidP="00D42003"/>
        </w:tc>
      </w:tr>
      <w:tr w:rsidR="00DF3466" w14:paraId="1407A6B7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05F10DA1" w14:textId="77777777" w:rsidR="00727300" w:rsidRDefault="00727300" w:rsidP="00D42003">
            <w:r>
              <w:t xml:space="preserve">Home Health </w:t>
            </w:r>
            <w:r w:rsidR="00362DCA">
              <w:t>A</w:t>
            </w:r>
            <w:r>
              <w:t>gencies</w:t>
            </w:r>
          </w:p>
        </w:tc>
        <w:tc>
          <w:tcPr>
            <w:tcW w:w="1268" w:type="pct"/>
          </w:tcPr>
          <w:p w14:paraId="0BA49F8D" w14:textId="77777777" w:rsidR="00727300" w:rsidRDefault="00727300" w:rsidP="00D42003"/>
        </w:tc>
        <w:tc>
          <w:tcPr>
            <w:tcW w:w="826" w:type="pct"/>
          </w:tcPr>
          <w:p w14:paraId="45899154" w14:textId="77777777" w:rsidR="00727300" w:rsidRDefault="00727300" w:rsidP="00D42003"/>
        </w:tc>
        <w:tc>
          <w:tcPr>
            <w:tcW w:w="1459" w:type="pct"/>
          </w:tcPr>
          <w:p w14:paraId="49992AB1" w14:textId="77777777" w:rsidR="00727300" w:rsidRDefault="00727300" w:rsidP="00D42003"/>
        </w:tc>
      </w:tr>
      <w:tr w:rsidR="00362DCA" w14:paraId="1C5571A1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049368DD" w14:textId="77777777" w:rsidR="00362DCA" w:rsidRDefault="00362DCA" w:rsidP="00D42003">
            <w:r>
              <w:t>Home Adaptation/Modification Services</w:t>
            </w:r>
          </w:p>
        </w:tc>
        <w:tc>
          <w:tcPr>
            <w:tcW w:w="1268" w:type="pct"/>
          </w:tcPr>
          <w:p w14:paraId="262AAA79" w14:textId="77777777" w:rsidR="00362DCA" w:rsidRDefault="00362DCA" w:rsidP="00D42003"/>
        </w:tc>
        <w:tc>
          <w:tcPr>
            <w:tcW w:w="826" w:type="pct"/>
          </w:tcPr>
          <w:p w14:paraId="4DDAA2AC" w14:textId="77777777" w:rsidR="00362DCA" w:rsidRDefault="00362DCA" w:rsidP="00D42003"/>
        </w:tc>
        <w:tc>
          <w:tcPr>
            <w:tcW w:w="1459" w:type="pct"/>
          </w:tcPr>
          <w:p w14:paraId="579F7B99" w14:textId="77777777" w:rsidR="00362DCA" w:rsidRDefault="00362DCA" w:rsidP="00D42003"/>
        </w:tc>
      </w:tr>
      <w:tr w:rsidR="000755DE" w14:paraId="2B492CFB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14F4E730" w14:textId="77777777" w:rsidR="000755DE" w:rsidRDefault="000755DE" w:rsidP="00D42003">
            <w:r>
              <w:t>Hospital</w:t>
            </w:r>
            <w:r w:rsidR="00362DCA">
              <w:t>(s)</w:t>
            </w:r>
          </w:p>
        </w:tc>
        <w:tc>
          <w:tcPr>
            <w:tcW w:w="1268" w:type="pct"/>
          </w:tcPr>
          <w:p w14:paraId="1255CAAC" w14:textId="77777777" w:rsidR="000755DE" w:rsidRDefault="000755DE" w:rsidP="00D42003"/>
        </w:tc>
        <w:tc>
          <w:tcPr>
            <w:tcW w:w="826" w:type="pct"/>
          </w:tcPr>
          <w:p w14:paraId="004CDEBD" w14:textId="77777777" w:rsidR="000755DE" w:rsidRDefault="000755DE" w:rsidP="00D42003"/>
        </w:tc>
        <w:tc>
          <w:tcPr>
            <w:tcW w:w="1459" w:type="pct"/>
          </w:tcPr>
          <w:p w14:paraId="20099942" w14:textId="77777777" w:rsidR="000755DE" w:rsidRDefault="000755DE" w:rsidP="00D42003"/>
        </w:tc>
      </w:tr>
      <w:tr w:rsidR="003D23E6" w14:paraId="0C9E0EB2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314F5D4B" w14:textId="77777777" w:rsidR="003D23E6" w:rsidRDefault="003D23E6" w:rsidP="00D42003">
            <w:r>
              <w:t>Housing Support (HUD, etc)</w:t>
            </w:r>
          </w:p>
        </w:tc>
        <w:tc>
          <w:tcPr>
            <w:tcW w:w="1268" w:type="pct"/>
          </w:tcPr>
          <w:p w14:paraId="4CBAE45B" w14:textId="77777777" w:rsidR="003D23E6" w:rsidRDefault="003D23E6" w:rsidP="00D42003"/>
        </w:tc>
        <w:tc>
          <w:tcPr>
            <w:tcW w:w="826" w:type="pct"/>
          </w:tcPr>
          <w:p w14:paraId="38D7564B" w14:textId="77777777" w:rsidR="003D23E6" w:rsidRDefault="003D23E6" w:rsidP="00D42003"/>
        </w:tc>
        <w:tc>
          <w:tcPr>
            <w:tcW w:w="1459" w:type="pct"/>
          </w:tcPr>
          <w:p w14:paraId="38164FEA" w14:textId="77777777" w:rsidR="003D23E6" w:rsidRDefault="003D23E6" w:rsidP="00D42003"/>
          <w:p w14:paraId="4B04A796" w14:textId="77777777" w:rsidR="005035A6" w:rsidRDefault="005035A6" w:rsidP="00D42003"/>
        </w:tc>
      </w:tr>
      <w:tr w:rsidR="008E643C" w14:paraId="2DCD5685" w14:textId="77777777" w:rsidTr="00D42003">
        <w:trPr>
          <w:trHeight w:val="758"/>
        </w:trPr>
        <w:tc>
          <w:tcPr>
            <w:tcW w:w="1447" w:type="pct"/>
            <w:vAlign w:val="center"/>
          </w:tcPr>
          <w:p w14:paraId="26A6770A" w14:textId="77777777" w:rsidR="008E643C" w:rsidRDefault="008E643C" w:rsidP="00D42003">
            <w:r>
              <w:t>Legal Services</w:t>
            </w:r>
          </w:p>
        </w:tc>
        <w:tc>
          <w:tcPr>
            <w:tcW w:w="1268" w:type="pct"/>
          </w:tcPr>
          <w:p w14:paraId="5B319332" w14:textId="77777777" w:rsidR="008E643C" w:rsidRDefault="008E643C" w:rsidP="00D42003"/>
        </w:tc>
        <w:tc>
          <w:tcPr>
            <w:tcW w:w="826" w:type="pct"/>
          </w:tcPr>
          <w:p w14:paraId="17E8D9D5" w14:textId="77777777" w:rsidR="008E643C" w:rsidRDefault="008E643C" w:rsidP="00D42003"/>
        </w:tc>
        <w:tc>
          <w:tcPr>
            <w:tcW w:w="1459" w:type="pct"/>
          </w:tcPr>
          <w:p w14:paraId="5AF96CBC" w14:textId="77777777" w:rsidR="008E643C" w:rsidRDefault="008E643C" w:rsidP="00D42003"/>
        </w:tc>
      </w:tr>
      <w:tr w:rsidR="008E643C" w14:paraId="4464F9F5" w14:textId="77777777" w:rsidTr="00D42003">
        <w:trPr>
          <w:trHeight w:val="758"/>
        </w:trPr>
        <w:tc>
          <w:tcPr>
            <w:tcW w:w="1447" w:type="pct"/>
            <w:vAlign w:val="center"/>
          </w:tcPr>
          <w:p w14:paraId="397CE736" w14:textId="77777777" w:rsidR="008E643C" w:rsidRDefault="008E643C" w:rsidP="00D42003">
            <w:r>
              <w:t>Long Term Care Facilities</w:t>
            </w:r>
          </w:p>
        </w:tc>
        <w:tc>
          <w:tcPr>
            <w:tcW w:w="1268" w:type="pct"/>
          </w:tcPr>
          <w:p w14:paraId="07BED39E" w14:textId="77777777" w:rsidR="008E643C" w:rsidRDefault="008E643C" w:rsidP="00D42003"/>
        </w:tc>
        <w:tc>
          <w:tcPr>
            <w:tcW w:w="826" w:type="pct"/>
          </w:tcPr>
          <w:p w14:paraId="3EC91570" w14:textId="77777777" w:rsidR="008E643C" w:rsidRDefault="008E643C" w:rsidP="00D42003"/>
        </w:tc>
        <w:tc>
          <w:tcPr>
            <w:tcW w:w="1459" w:type="pct"/>
          </w:tcPr>
          <w:p w14:paraId="434836A4" w14:textId="77777777" w:rsidR="008E643C" w:rsidRDefault="008E643C" w:rsidP="00D42003"/>
        </w:tc>
      </w:tr>
      <w:tr w:rsidR="008E643C" w14:paraId="2BFBBF1A" w14:textId="77777777" w:rsidTr="00D42003">
        <w:trPr>
          <w:trHeight w:val="758"/>
        </w:trPr>
        <w:tc>
          <w:tcPr>
            <w:tcW w:w="1447" w:type="pct"/>
            <w:vAlign w:val="center"/>
          </w:tcPr>
          <w:p w14:paraId="70D617AC" w14:textId="77777777" w:rsidR="008E643C" w:rsidRDefault="008E643C" w:rsidP="00D42003">
            <w:r>
              <w:t>Medicare Services</w:t>
            </w:r>
          </w:p>
        </w:tc>
        <w:tc>
          <w:tcPr>
            <w:tcW w:w="1268" w:type="pct"/>
            <w:shd w:val="clear" w:color="auto" w:fill="auto"/>
          </w:tcPr>
          <w:p w14:paraId="6057225C" w14:textId="77777777" w:rsidR="008E643C" w:rsidRDefault="00D42003" w:rsidP="00D42003">
            <w:r>
              <w:t>Medicare Contact Center Operations</w:t>
            </w:r>
          </w:p>
        </w:tc>
        <w:tc>
          <w:tcPr>
            <w:tcW w:w="826" w:type="pct"/>
          </w:tcPr>
          <w:p w14:paraId="09CE0D73" w14:textId="77777777" w:rsidR="008E643C" w:rsidRDefault="00312194" w:rsidP="00D42003">
            <w:r>
              <w:t>1-800-MEDICARE (1-800-633-4227)</w:t>
            </w:r>
          </w:p>
        </w:tc>
        <w:tc>
          <w:tcPr>
            <w:tcW w:w="1459" w:type="pct"/>
          </w:tcPr>
          <w:p w14:paraId="40E6A914" w14:textId="77777777" w:rsidR="008E643C" w:rsidRDefault="00901221" w:rsidP="00D42003">
            <w:hyperlink r:id="rId7" w:history="1">
              <w:r w:rsidR="00312194" w:rsidRPr="005F2CF9">
                <w:rPr>
                  <w:rStyle w:val="Hyperlink"/>
                </w:rPr>
                <w:t>https://www.mymedicare.gov</w:t>
              </w:r>
            </w:hyperlink>
            <w:r w:rsidR="00312194">
              <w:t xml:space="preserve"> </w:t>
            </w:r>
          </w:p>
          <w:p w14:paraId="6BF135DC" w14:textId="77777777" w:rsidR="00D42003" w:rsidRDefault="00D42003" w:rsidP="00D42003">
            <w:r>
              <w:t>PO Box 1270</w:t>
            </w:r>
          </w:p>
          <w:p w14:paraId="1FAC31B5" w14:textId="77777777" w:rsidR="00D42003" w:rsidRDefault="00D42003" w:rsidP="00D42003">
            <w:r>
              <w:t>Lawrence, KS 66044</w:t>
            </w:r>
          </w:p>
        </w:tc>
      </w:tr>
      <w:tr w:rsidR="00312194" w14:paraId="34EEB6F9" w14:textId="77777777" w:rsidTr="00D42003">
        <w:trPr>
          <w:trHeight w:val="432"/>
        </w:trPr>
        <w:tc>
          <w:tcPr>
            <w:tcW w:w="1447" w:type="pct"/>
            <w:shd w:val="clear" w:color="auto" w:fill="DBE5F1" w:themeFill="accent1" w:themeFillTint="33"/>
            <w:vAlign w:val="center"/>
          </w:tcPr>
          <w:p w14:paraId="73DF13D2" w14:textId="77777777" w:rsidR="00312194" w:rsidRPr="00DF3466" w:rsidRDefault="00312194" w:rsidP="00D42003">
            <w:pPr>
              <w:jc w:val="center"/>
              <w:rPr>
                <w:b/>
                <w:sz w:val="24"/>
              </w:rPr>
            </w:pPr>
            <w:r w:rsidRPr="00DF3466">
              <w:rPr>
                <w:b/>
                <w:sz w:val="24"/>
              </w:rPr>
              <w:lastRenderedPageBreak/>
              <w:t>TYPE OF RESOURCE</w:t>
            </w:r>
          </w:p>
        </w:tc>
        <w:tc>
          <w:tcPr>
            <w:tcW w:w="1268" w:type="pct"/>
            <w:shd w:val="clear" w:color="auto" w:fill="DBE5F1" w:themeFill="accent1" w:themeFillTint="33"/>
            <w:vAlign w:val="center"/>
          </w:tcPr>
          <w:p w14:paraId="50085527" w14:textId="77777777" w:rsidR="00312194" w:rsidRPr="00DF3466" w:rsidRDefault="00312194" w:rsidP="00D42003">
            <w:pPr>
              <w:jc w:val="center"/>
              <w:rPr>
                <w:b/>
                <w:sz w:val="24"/>
              </w:rPr>
            </w:pPr>
            <w:r w:rsidRPr="00DF3466">
              <w:rPr>
                <w:b/>
                <w:sz w:val="24"/>
              </w:rPr>
              <w:t>NAME OF AGENCY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14:paraId="6AB7885D" w14:textId="77777777" w:rsidR="00312194" w:rsidRPr="00DF3466" w:rsidRDefault="00312194" w:rsidP="00D42003">
            <w:pPr>
              <w:jc w:val="center"/>
              <w:rPr>
                <w:b/>
                <w:sz w:val="24"/>
              </w:rPr>
            </w:pPr>
            <w:r w:rsidRPr="00DF3466">
              <w:rPr>
                <w:b/>
                <w:sz w:val="24"/>
              </w:rPr>
              <w:t>PHONE</w:t>
            </w:r>
          </w:p>
        </w:tc>
        <w:tc>
          <w:tcPr>
            <w:tcW w:w="1459" w:type="pct"/>
            <w:shd w:val="clear" w:color="auto" w:fill="DBE5F1" w:themeFill="accent1" w:themeFillTint="33"/>
            <w:vAlign w:val="center"/>
          </w:tcPr>
          <w:p w14:paraId="1DF757C4" w14:textId="77777777" w:rsidR="00312194" w:rsidRPr="00DF3466" w:rsidRDefault="00312194" w:rsidP="00D42003">
            <w:pPr>
              <w:jc w:val="center"/>
              <w:rPr>
                <w:b/>
                <w:sz w:val="24"/>
              </w:rPr>
            </w:pPr>
            <w:r w:rsidRPr="00DF3466">
              <w:rPr>
                <w:b/>
                <w:sz w:val="24"/>
              </w:rPr>
              <w:t>ADDRESS</w:t>
            </w:r>
          </w:p>
        </w:tc>
      </w:tr>
      <w:tr w:rsidR="008E643C" w14:paraId="71AAFDDF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44EE2DD9" w14:textId="77777777" w:rsidR="008E643C" w:rsidRDefault="008E643C" w:rsidP="00D42003">
            <w:r>
              <w:t>Mental Health Support Services</w:t>
            </w:r>
          </w:p>
        </w:tc>
        <w:tc>
          <w:tcPr>
            <w:tcW w:w="1268" w:type="pct"/>
          </w:tcPr>
          <w:p w14:paraId="0061AAF0" w14:textId="77777777" w:rsidR="008E643C" w:rsidRDefault="008E643C" w:rsidP="00D42003"/>
        </w:tc>
        <w:tc>
          <w:tcPr>
            <w:tcW w:w="826" w:type="pct"/>
          </w:tcPr>
          <w:p w14:paraId="3DE76924" w14:textId="77777777" w:rsidR="008E643C" w:rsidRDefault="008E643C" w:rsidP="00D42003"/>
        </w:tc>
        <w:tc>
          <w:tcPr>
            <w:tcW w:w="1459" w:type="pct"/>
          </w:tcPr>
          <w:p w14:paraId="71B96D82" w14:textId="77777777" w:rsidR="008E643C" w:rsidRDefault="008E643C" w:rsidP="00D42003"/>
        </w:tc>
      </w:tr>
      <w:tr w:rsidR="008E643C" w14:paraId="4A684967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47DA58B6" w14:textId="77777777" w:rsidR="008E643C" w:rsidRDefault="008E643C" w:rsidP="00D42003">
            <w:r>
              <w:t>Prescription Assistance</w:t>
            </w:r>
          </w:p>
          <w:p w14:paraId="1E8A0BF8" w14:textId="77777777" w:rsidR="00DD073D" w:rsidRPr="00DD073D" w:rsidRDefault="00DD073D" w:rsidP="00DD073D">
            <w:pPr>
              <w:rPr>
                <w:i/>
                <w:sz w:val="20"/>
                <w:szCs w:val="20"/>
              </w:rPr>
            </w:pPr>
            <w:r w:rsidRPr="00DD073D">
              <w:rPr>
                <w:i/>
                <w:sz w:val="20"/>
                <w:szCs w:val="20"/>
              </w:rPr>
              <w:t>(Financial help with medications)</w:t>
            </w:r>
          </w:p>
        </w:tc>
        <w:tc>
          <w:tcPr>
            <w:tcW w:w="1268" w:type="pct"/>
          </w:tcPr>
          <w:p w14:paraId="30F9F85E" w14:textId="77777777" w:rsidR="008E643C" w:rsidRDefault="00D42003" w:rsidP="00D42003">
            <w:r>
              <w:t>GoodRx</w:t>
            </w:r>
          </w:p>
        </w:tc>
        <w:tc>
          <w:tcPr>
            <w:tcW w:w="826" w:type="pct"/>
          </w:tcPr>
          <w:p w14:paraId="00BA0EBC" w14:textId="77777777" w:rsidR="008E643C" w:rsidRDefault="00D42003" w:rsidP="00D42003">
            <w:r>
              <w:t>1-855-268-2822</w:t>
            </w:r>
          </w:p>
        </w:tc>
        <w:tc>
          <w:tcPr>
            <w:tcW w:w="1459" w:type="pct"/>
          </w:tcPr>
          <w:p w14:paraId="7CD3FAF0" w14:textId="77777777" w:rsidR="008E643C" w:rsidRPr="00D42003" w:rsidRDefault="00901221" w:rsidP="00D42003">
            <w:pPr>
              <w:rPr>
                <w:rStyle w:val="Hyperlink"/>
                <w:color w:val="0000FF"/>
              </w:rPr>
            </w:pPr>
            <w:hyperlink r:id="rId8" w:history="1">
              <w:r w:rsidR="008E643C" w:rsidRPr="00D42003">
                <w:rPr>
                  <w:rStyle w:val="Hyperlink"/>
                  <w:color w:val="0000FF"/>
                </w:rPr>
                <w:t>https://www.goodrx.com/</w:t>
              </w:r>
            </w:hyperlink>
            <w:r w:rsidR="008E643C" w:rsidRPr="00D42003">
              <w:rPr>
                <w:rStyle w:val="Hyperlink"/>
                <w:color w:val="0000FF"/>
              </w:rPr>
              <w:t xml:space="preserve"> </w:t>
            </w:r>
          </w:p>
          <w:p w14:paraId="6B4ED5AD" w14:textId="77777777" w:rsidR="008E643C" w:rsidRPr="00D42003" w:rsidRDefault="008E643C" w:rsidP="00D42003">
            <w:pPr>
              <w:rPr>
                <w:rStyle w:val="Hyperlink"/>
              </w:rPr>
            </w:pPr>
          </w:p>
        </w:tc>
      </w:tr>
      <w:tr w:rsidR="008E643C" w14:paraId="30F06636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1DD4E27D" w14:textId="77777777" w:rsidR="008E643C" w:rsidRDefault="008E643C" w:rsidP="00D42003">
            <w:r>
              <w:t>Rehabilitation Services - Acute</w:t>
            </w:r>
          </w:p>
        </w:tc>
        <w:tc>
          <w:tcPr>
            <w:tcW w:w="1268" w:type="pct"/>
          </w:tcPr>
          <w:p w14:paraId="0B01A8BC" w14:textId="77777777" w:rsidR="008E643C" w:rsidRDefault="008E643C" w:rsidP="00D42003"/>
        </w:tc>
        <w:tc>
          <w:tcPr>
            <w:tcW w:w="826" w:type="pct"/>
          </w:tcPr>
          <w:p w14:paraId="59B2E72C" w14:textId="77777777" w:rsidR="008E643C" w:rsidRDefault="008E643C" w:rsidP="00D42003"/>
        </w:tc>
        <w:tc>
          <w:tcPr>
            <w:tcW w:w="1459" w:type="pct"/>
          </w:tcPr>
          <w:p w14:paraId="3F5B69A3" w14:textId="77777777" w:rsidR="008E643C" w:rsidRDefault="008E643C" w:rsidP="00D42003"/>
        </w:tc>
      </w:tr>
      <w:tr w:rsidR="008E643C" w14:paraId="2BA5E344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118DF0D9" w14:textId="77777777" w:rsidR="008E643C" w:rsidRDefault="008E643C" w:rsidP="00D42003">
            <w:r>
              <w:t>Rehabilitation Services - Outpatient</w:t>
            </w:r>
          </w:p>
        </w:tc>
        <w:tc>
          <w:tcPr>
            <w:tcW w:w="1268" w:type="pct"/>
          </w:tcPr>
          <w:p w14:paraId="0D5D7666" w14:textId="77777777" w:rsidR="008E643C" w:rsidRDefault="008E643C" w:rsidP="00D42003"/>
        </w:tc>
        <w:tc>
          <w:tcPr>
            <w:tcW w:w="826" w:type="pct"/>
          </w:tcPr>
          <w:p w14:paraId="5593D80F" w14:textId="77777777" w:rsidR="008E643C" w:rsidRDefault="008E643C" w:rsidP="00D42003"/>
        </w:tc>
        <w:tc>
          <w:tcPr>
            <w:tcW w:w="1459" w:type="pct"/>
          </w:tcPr>
          <w:p w14:paraId="23D48959" w14:textId="77777777" w:rsidR="008E643C" w:rsidRDefault="008E643C" w:rsidP="00D42003"/>
        </w:tc>
      </w:tr>
      <w:tr w:rsidR="008E643C" w14:paraId="5E7EA7F8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160C6991" w14:textId="77777777" w:rsidR="008E643C" w:rsidRDefault="008E643C" w:rsidP="00D42003">
            <w:r>
              <w:t>Respite Care</w:t>
            </w:r>
          </w:p>
        </w:tc>
        <w:tc>
          <w:tcPr>
            <w:tcW w:w="1268" w:type="pct"/>
          </w:tcPr>
          <w:p w14:paraId="753AAC8D" w14:textId="77777777" w:rsidR="008E643C" w:rsidRDefault="008E643C" w:rsidP="00D42003"/>
        </w:tc>
        <w:tc>
          <w:tcPr>
            <w:tcW w:w="826" w:type="pct"/>
          </w:tcPr>
          <w:p w14:paraId="66FA84FF" w14:textId="77777777" w:rsidR="008E643C" w:rsidRDefault="008E643C" w:rsidP="00D42003"/>
        </w:tc>
        <w:tc>
          <w:tcPr>
            <w:tcW w:w="1459" w:type="pct"/>
          </w:tcPr>
          <w:p w14:paraId="33CD1A81" w14:textId="77777777" w:rsidR="008E643C" w:rsidRDefault="008E643C" w:rsidP="00D42003"/>
        </w:tc>
      </w:tr>
      <w:tr w:rsidR="008E643C" w14:paraId="33B24592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3BFEBE85" w14:textId="77777777" w:rsidR="008E643C" w:rsidRDefault="008E643C" w:rsidP="00D42003">
            <w:r>
              <w:t>Senior Citizen Centers</w:t>
            </w:r>
          </w:p>
        </w:tc>
        <w:tc>
          <w:tcPr>
            <w:tcW w:w="1268" w:type="pct"/>
          </w:tcPr>
          <w:p w14:paraId="36DFBD99" w14:textId="77777777" w:rsidR="008E643C" w:rsidRDefault="008E643C" w:rsidP="00D42003"/>
        </w:tc>
        <w:tc>
          <w:tcPr>
            <w:tcW w:w="826" w:type="pct"/>
          </w:tcPr>
          <w:p w14:paraId="407962C9" w14:textId="77777777" w:rsidR="008E643C" w:rsidRDefault="008E643C" w:rsidP="00D42003"/>
        </w:tc>
        <w:tc>
          <w:tcPr>
            <w:tcW w:w="1459" w:type="pct"/>
          </w:tcPr>
          <w:p w14:paraId="0BCF8872" w14:textId="77777777" w:rsidR="008E643C" w:rsidRDefault="008E643C" w:rsidP="00D42003"/>
        </w:tc>
      </w:tr>
      <w:tr w:rsidR="008E643C" w14:paraId="4272CA43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5923C8CE" w14:textId="77777777" w:rsidR="008E643C" w:rsidRDefault="008E643C" w:rsidP="00D42003">
            <w:r>
              <w:t>Skilled Nursing Facilities</w:t>
            </w:r>
          </w:p>
        </w:tc>
        <w:tc>
          <w:tcPr>
            <w:tcW w:w="1268" w:type="pct"/>
          </w:tcPr>
          <w:p w14:paraId="4CDB6DB6" w14:textId="77777777" w:rsidR="008E643C" w:rsidRDefault="008E643C" w:rsidP="00D42003"/>
        </w:tc>
        <w:tc>
          <w:tcPr>
            <w:tcW w:w="826" w:type="pct"/>
          </w:tcPr>
          <w:p w14:paraId="190CC805" w14:textId="77777777" w:rsidR="008E643C" w:rsidRDefault="008E643C" w:rsidP="00D42003"/>
        </w:tc>
        <w:tc>
          <w:tcPr>
            <w:tcW w:w="1459" w:type="pct"/>
          </w:tcPr>
          <w:p w14:paraId="1A6226AF" w14:textId="77777777" w:rsidR="008E643C" w:rsidRDefault="008E643C" w:rsidP="00D42003"/>
        </w:tc>
      </w:tr>
      <w:tr w:rsidR="008E643C" w14:paraId="727DA5E8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48C63924" w14:textId="77777777" w:rsidR="00DD073D" w:rsidRDefault="008E643C" w:rsidP="00D42003">
            <w:r w:rsidRPr="00DD073D">
              <w:t>Social Security Offices</w:t>
            </w:r>
          </w:p>
          <w:p w14:paraId="778AFAE2" w14:textId="77777777" w:rsidR="008E643C" w:rsidRPr="00DD073D" w:rsidRDefault="008E643C" w:rsidP="00D42003">
            <w:pPr>
              <w:rPr>
                <w:i/>
              </w:rPr>
            </w:pPr>
            <w:r w:rsidRPr="00DD073D">
              <w:rPr>
                <w:i/>
                <w:sz w:val="20"/>
                <w:szCs w:val="20"/>
              </w:rPr>
              <w:t>(Disability, Medicaid)</w:t>
            </w:r>
          </w:p>
        </w:tc>
        <w:tc>
          <w:tcPr>
            <w:tcW w:w="1268" w:type="pct"/>
          </w:tcPr>
          <w:p w14:paraId="29C7A404" w14:textId="77777777" w:rsidR="008E643C" w:rsidRDefault="008E643C" w:rsidP="00D42003"/>
        </w:tc>
        <w:tc>
          <w:tcPr>
            <w:tcW w:w="826" w:type="pct"/>
          </w:tcPr>
          <w:p w14:paraId="6AEC074A" w14:textId="77777777" w:rsidR="008E643C" w:rsidRDefault="008E643C" w:rsidP="00D42003"/>
        </w:tc>
        <w:tc>
          <w:tcPr>
            <w:tcW w:w="1459" w:type="pct"/>
          </w:tcPr>
          <w:p w14:paraId="7BE099EA" w14:textId="77777777" w:rsidR="008E643C" w:rsidRDefault="008E643C" w:rsidP="00D42003"/>
        </w:tc>
      </w:tr>
      <w:tr w:rsidR="00312194" w14:paraId="38C698F2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5952B7E1" w14:textId="77777777" w:rsidR="00312194" w:rsidRDefault="00312194" w:rsidP="00D42003">
            <w:r>
              <w:t>Transportation Services</w:t>
            </w:r>
          </w:p>
        </w:tc>
        <w:tc>
          <w:tcPr>
            <w:tcW w:w="1268" w:type="pct"/>
          </w:tcPr>
          <w:p w14:paraId="556523A7" w14:textId="77777777" w:rsidR="00312194" w:rsidRDefault="00312194" w:rsidP="00D42003"/>
        </w:tc>
        <w:tc>
          <w:tcPr>
            <w:tcW w:w="826" w:type="pct"/>
          </w:tcPr>
          <w:p w14:paraId="2415B39B" w14:textId="77777777" w:rsidR="00312194" w:rsidRDefault="00312194" w:rsidP="00D42003"/>
        </w:tc>
        <w:tc>
          <w:tcPr>
            <w:tcW w:w="1459" w:type="pct"/>
          </w:tcPr>
          <w:p w14:paraId="6F981766" w14:textId="77777777" w:rsidR="00312194" w:rsidRDefault="00312194" w:rsidP="00D42003"/>
        </w:tc>
      </w:tr>
      <w:tr w:rsidR="00312194" w14:paraId="006D073D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35E63D2D" w14:textId="77777777" w:rsidR="00312194" w:rsidRDefault="00312194" w:rsidP="00D42003">
            <w:r>
              <w:t>Veterans Services/Support</w:t>
            </w:r>
          </w:p>
        </w:tc>
        <w:tc>
          <w:tcPr>
            <w:tcW w:w="1268" w:type="pct"/>
          </w:tcPr>
          <w:p w14:paraId="5CC5C934" w14:textId="77777777" w:rsidR="00312194" w:rsidRDefault="00312194" w:rsidP="00D42003"/>
        </w:tc>
        <w:tc>
          <w:tcPr>
            <w:tcW w:w="826" w:type="pct"/>
          </w:tcPr>
          <w:p w14:paraId="2AC4B246" w14:textId="77777777" w:rsidR="00312194" w:rsidRDefault="00312194" w:rsidP="00D42003"/>
        </w:tc>
        <w:tc>
          <w:tcPr>
            <w:tcW w:w="1459" w:type="pct"/>
          </w:tcPr>
          <w:p w14:paraId="56F7EDDC" w14:textId="77777777" w:rsidR="00312194" w:rsidRDefault="00312194" w:rsidP="00D42003"/>
        </w:tc>
      </w:tr>
      <w:tr w:rsidR="00312194" w14:paraId="0E8FED2F" w14:textId="77777777" w:rsidTr="00D42003">
        <w:trPr>
          <w:trHeight w:val="648"/>
        </w:trPr>
        <w:tc>
          <w:tcPr>
            <w:tcW w:w="1447" w:type="pct"/>
            <w:vAlign w:val="center"/>
          </w:tcPr>
          <w:p w14:paraId="71BB5B5D" w14:textId="77777777" w:rsidR="00312194" w:rsidRDefault="00312194" w:rsidP="00D42003">
            <w:r>
              <w:t>Vocational Rehabilitation Services</w:t>
            </w:r>
          </w:p>
        </w:tc>
        <w:tc>
          <w:tcPr>
            <w:tcW w:w="1268" w:type="pct"/>
          </w:tcPr>
          <w:p w14:paraId="3BAD056F" w14:textId="77777777" w:rsidR="00312194" w:rsidRDefault="00312194" w:rsidP="00D42003"/>
        </w:tc>
        <w:tc>
          <w:tcPr>
            <w:tcW w:w="826" w:type="pct"/>
          </w:tcPr>
          <w:p w14:paraId="77B64212" w14:textId="77777777" w:rsidR="00312194" w:rsidRDefault="00312194" w:rsidP="00D42003"/>
        </w:tc>
        <w:tc>
          <w:tcPr>
            <w:tcW w:w="1459" w:type="pct"/>
          </w:tcPr>
          <w:p w14:paraId="2611A912" w14:textId="77777777" w:rsidR="00312194" w:rsidRDefault="00312194" w:rsidP="00D42003"/>
        </w:tc>
      </w:tr>
    </w:tbl>
    <w:p w14:paraId="428AEF27" w14:textId="77777777" w:rsidR="00DA1A74" w:rsidRDefault="00DA1A74" w:rsidP="006C39F4"/>
    <w:sectPr w:rsidR="00DA1A74" w:rsidSect="007273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2CE1" w14:textId="77777777" w:rsidR="00901221" w:rsidRDefault="00901221" w:rsidP="00DF3466">
      <w:pPr>
        <w:spacing w:after="0" w:line="240" w:lineRule="auto"/>
      </w:pPr>
      <w:r>
        <w:separator/>
      </w:r>
    </w:p>
  </w:endnote>
  <w:endnote w:type="continuationSeparator" w:id="0">
    <w:p w14:paraId="170198B7" w14:textId="77777777" w:rsidR="00901221" w:rsidRDefault="00901221" w:rsidP="00DF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0CE8" w14:textId="77777777" w:rsidR="0022670A" w:rsidRDefault="0022670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B16F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697BDEB2" w14:textId="77777777" w:rsidR="0022670A" w:rsidRDefault="0022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0F54" w14:textId="77777777" w:rsidR="00901221" w:rsidRDefault="00901221" w:rsidP="00DF3466">
      <w:pPr>
        <w:spacing w:after="0" w:line="240" w:lineRule="auto"/>
      </w:pPr>
      <w:r>
        <w:separator/>
      </w:r>
    </w:p>
  </w:footnote>
  <w:footnote w:type="continuationSeparator" w:id="0">
    <w:p w14:paraId="225E9085" w14:textId="77777777" w:rsidR="00901221" w:rsidRDefault="00901221" w:rsidP="00DF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00"/>
    <w:rsid w:val="00032263"/>
    <w:rsid w:val="000755DE"/>
    <w:rsid w:val="00124621"/>
    <w:rsid w:val="001558B5"/>
    <w:rsid w:val="001E4DC2"/>
    <w:rsid w:val="0022670A"/>
    <w:rsid w:val="002B16FD"/>
    <w:rsid w:val="002D2B25"/>
    <w:rsid w:val="00312194"/>
    <w:rsid w:val="00362DCA"/>
    <w:rsid w:val="003D23E6"/>
    <w:rsid w:val="003D5604"/>
    <w:rsid w:val="003E19FD"/>
    <w:rsid w:val="00411EB1"/>
    <w:rsid w:val="004B1158"/>
    <w:rsid w:val="004E6C11"/>
    <w:rsid w:val="005035A6"/>
    <w:rsid w:val="005602B7"/>
    <w:rsid w:val="00561155"/>
    <w:rsid w:val="005C0219"/>
    <w:rsid w:val="006669E1"/>
    <w:rsid w:val="00696CB7"/>
    <w:rsid w:val="006C39F4"/>
    <w:rsid w:val="006E4115"/>
    <w:rsid w:val="00727300"/>
    <w:rsid w:val="00800AD2"/>
    <w:rsid w:val="008014BA"/>
    <w:rsid w:val="008C033A"/>
    <w:rsid w:val="008E643C"/>
    <w:rsid w:val="00901221"/>
    <w:rsid w:val="00A679FC"/>
    <w:rsid w:val="00B11652"/>
    <w:rsid w:val="00B72D86"/>
    <w:rsid w:val="00BB19BF"/>
    <w:rsid w:val="00D23822"/>
    <w:rsid w:val="00D35706"/>
    <w:rsid w:val="00D36933"/>
    <w:rsid w:val="00D42003"/>
    <w:rsid w:val="00D44EA6"/>
    <w:rsid w:val="00D71B87"/>
    <w:rsid w:val="00DA1A74"/>
    <w:rsid w:val="00DD073D"/>
    <w:rsid w:val="00DF3466"/>
    <w:rsid w:val="00DF4880"/>
    <w:rsid w:val="00F02EE2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2D4A"/>
  <w15:chartTrackingRefBased/>
  <w15:docId w15:val="{0515B639-992A-43C8-8850-A147BE5C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66"/>
  </w:style>
  <w:style w:type="paragraph" w:styleId="Footer">
    <w:name w:val="footer"/>
    <w:basedOn w:val="Normal"/>
    <w:link w:val="FooterChar"/>
    <w:uiPriority w:val="99"/>
    <w:unhideWhenUsed/>
    <w:rsid w:val="00DF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66"/>
  </w:style>
  <w:style w:type="character" w:styleId="Hyperlink">
    <w:name w:val="Hyperlink"/>
    <w:basedOn w:val="DefaultParagraphFont"/>
    <w:uiPriority w:val="99"/>
    <w:unhideWhenUsed/>
    <w:rsid w:val="00DF3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0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x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ymedic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Lisa</dc:creator>
  <cp:keywords/>
  <dc:description/>
  <cp:lastModifiedBy>Kari Moore</cp:lastModifiedBy>
  <cp:revision>2</cp:revision>
  <cp:lastPrinted>2019-02-13T14:36:00Z</cp:lastPrinted>
  <dcterms:created xsi:type="dcterms:W3CDTF">2019-10-04T17:21:00Z</dcterms:created>
  <dcterms:modified xsi:type="dcterms:W3CDTF">2019-10-04T17:21:00Z</dcterms:modified>
</cp:coreProperties>
</file>